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474" w:rsidRPr="00DF5474" w:rsidRDefault="00DF5474" w:rsidP="00DF5474">
      <w:pPr>
        <w:shd w:val="clear" w:color="auto" w:fill="FFFFFF"/>
        <w:spacing w:before="100" w:beforeAutospacing="1" w:after="240" w:line="240" w:lineRule="auto"/>
        <w:jc w:val="center"/>
        <w:rPr>
          <w:rFonts w:ascii="Arial" w:eastAsia="Times New Roman" w:hAnsi="Arial" w:cs="Arial"/>
          <w:color w:val="000000"/>
          <w:sz w:val="28"/>
          <w:szCs w:val="32"/>
        </w:rPr>
      </w:pPr>
      <w:r w:rsidRPr="00DF5474">
        <w:rPr>
          <w:rFonts w:ascii="Arial" w:eastAsia="Times New Roman" w:hAnsi="Arial" w:cs="Arial"/>
          <w:color w:val="000000"/>
          <w:sz w:val="28"/>
          <w:szCs w:val="32"/>
        </w:rPr>
        <w:t>ACTIVITES</w:t>
      </w:r>
      <w:r w:rsidRPr="00DF5474">
        <w:rPr>
          <w:rFonts w:ascii="Arial" w:eastAsia="Times New Roman" w:hAnsi="Arial" w:cs="Arial"/>
          <w:color w:val="000000"/>
          <w:sz w:val="28"/>
          <w:szCs w:val="32"/>
        </w:rPr>
        <w:br/>
        <w:t xml:space="preserve">Delegation in the </w:t>
      </w:r>
      <w:r w:rsidR="0025055D" w:rsidRPr="0025055D">
        <w:rPr>
          <w:rFonts w:ascii="Arial" w:eastAsia="Times New Roman" w:hAnsi="Arial" w:cs="Arial"/>
          <w:color w:val="000000"/>
          <w:sz w:val="28"/>
          <w:szCs w:val="32"/>
        </w:rPr>
        <w:t>Parliamentary Assembly of the Organization of the Collective Security Treaty</w:t>
      </w:r>
      <w:r w:rsidRPr="00DF5474">
        <w:rPr>
          <w:rFonts w:ascii="Arial" w:eastAsia="Times New Roman" w:hAnsi="Arial" w:cs="Arial"/>
          <w:color w:val="000000"/>
          <w:sz w:val="28"/>
          <w:szCs w:val="32"/>
        </w:rPr>
        <w:br/>
        <w:t>11th legislature (3 June 2016 – 3 August 2020)</w:t>
      </w:r>
      <w:r w:rsidRPr="00DF5474">
        <w:rPr>
          <w:rFonts w:ascii="Arial" w:eastAsia="Times New Roman" w:hAnsi="Arial" w:cs="Arial"/>
          <w:color w:val="000000"/>
          <w:sz w:val="28"/>
          <w:szCs w:val="32"/>
        </w:rPr>
        <w:br/>
      </w:r>
      <w:bookmarkStart w:id="0" w:name="_GoBack"/>
      <w:bookmarkEnd w:id="0"/>
    </w:p>
    <w:p w:rsidR="0025055D" w:rsidRPr="0025055D" w:rsidRDefault="0025055D" w:rsidP="0025055D">
      <w:pPr>
        <w:numPr>
          <w:ilvl w:val="0"/>
          <w:numId w:val="1"/>
        </w:numPr>
        <w:jc w:val="both"/>
        <w:rPr>
          <w:rFonts w:ascii="Arial" w:hAnsi="Arial" w:cs="Arial"/>
          <w:sz w:val="28"/>
        </w:rPr>
      </w:pPr>
      <w:r w:rsidRPr="0025055D">
        <w:rPr>
          <w:rFonts w:ascii="Arial" w:hAnsi="Arial" w:cs="Arial"/>
          <w:sz w:val="28"/>
        </w:rPr>
        <w:t xml:space="preserve">National Assembly Deputy Speaker </w:t>
      </w:r>
      <w:proofErr w:type="spellStart"/>
      <w:r w:rsidRPr="0025055D">
        <w:rPr>
          <w:rFonts w:ascii="Arial" w:hAnsi="Arial" w:cs="Arial"/>
          <w:sz w:val="28"/>
        </w:rPr>
        <w:t>Veroljub</w:t>
      </w:r>
      <w:proofErr w:type="spellEnd"/>
      <w:r w:rsidRPr="0025055D">
        <w:rPr>
          <w:rFonts w:ascii="Arial" w:hAnsi="Arial" w:cs="Arial"/>
          <w:sz w:val="28"/>
        </w:rPr>
        <w:t xml:space="preserve"> </w:t>
      </w:r>
      <w:proofErr w:type="spellStart"/>
      <w:r w:rsidRPr="0025055D">
        <w:rPr>
          <w:rFonts w:ascii="Arial" w:hAnsi="Arial" w:cs="Arial"/>
          <w:sz w:val="28"/>
        </w:rPr>
        <w:t>Arsic</w:t>
      </w:r>
      <w:proofErr w:type="spellEnd"/>
      <w:r w:rsidRPr="0025055D">
        <w:rPr>
          <w:rFonts w:ascii="Arial" w:hAnsi="Arial" w:cs="Arial"/>
          <w:sz w:val="28"/>
        </w:rPr>
        <w:t xml:space="preserve"> spoke at the video conference of the session of the Council of the CSTO PA on 15 June 2020. The session of the CSTO PA Council was chaired by the Chairman of the CSTO PA and Speaker of the Russian State Duma </w:t>
      </w:r>
      <w:proofErr w:type="spellStart"/>
      <w:r w:rsidRPr="0025055D">
        <w:rPr>
          <w:rFonts w:ascii="Arial" w:hAnsi="Arial" w:cs="Arial"/>
          <w:sz w:val="28"/>
        </w:rPr>
        <w:t>Vyacheslav</w:t>
      </w:r>
      <w:proofErr w:type="spellEnd"/>
      <w:r w:rsidRPr="0025055D">
        <w:rPr>
          <w:rFonts w:ascii="Arial" w:hAnsi="Arial" w:cs="Arial"/>
          <w:sz w:val="28"/>
        </w:rPr>
        <w:t xml:space="preserve"> </w:t>
      </w:r>
      <w:proofErr w:type="spellStart"/>
      <w:r w:rsidRPr="0025055D">
        <w:rPr>
          <w:rFonts w:ascii="Arial" w:hAnsi="Arial" w:cs="Arial"/>
          <w:sz w:val="28"/>
        </w:rPr>
        <w:t>Volodin</w:t>
      </w:r>
      <w:proofErr w:type="spellEnd"/>
      <w:r w:rsidRPr="0025055D">
        <w:rPr>
          <w:rFonts w:ascii="Arial" w:hAnsi="Arial" w:cs="Arial"/>
          <w:sz w:val="28"/>
        </w:rPr>
        <w:t>.</w:t>
      </w:r>
    </w:p>
    <w:p w:rsidR="0025055D" w:rsidRPr="0025055D" w:rsidRDefault="0025055D" w:rsidP="0025055D">
      <w:pPr>
        <w:numPr>
          <w:ilvl w:val="0"/>
          <w:numId w:val="1"/>
        </w:numPr>
        <w:jc w:val="both"/>
        <w:rPr>
          <w:rFonts w:ascii="Arial" w:hAnsi="Arial" w:cs="Arial"/>
          <w:sz w:val="28"/>
        </w:rPr>
      </w:pPr>
      <w:r w:rsidRPr="0025055D">
        <w:rPr>
          <w:rFonts w:ascii="Arial" w:hAnsi="Arial" w:cs="Arial"/>
          <w:sz w:val="28"/>
        </w:rPr>
        <w:t xml:space="preserve">The Head of the National Assembly standing delegation to CSTO PA </w:t>
      </w:r>
      <w:proofErr w:type="spellStart"/>
      <w:r w:rsidRPr="0025055D">
        <w:rPr>
          <w:rFonts w:ascii="Arial" w:hAnsi="Arial" w:cs="Arial"/>
          <w:sz w:val="28"/>
        </w:rPr>
        <w:t>Milovan</w:t>
      </w:r>
      <w:proofErr w:type="spellEnd"/>
      <w:r w:rsidRPr="0025055D">
        <w:rPr>
          <w:rFonts w:ascii="Arial" w:hAnsi="Arial" w:cs="Arial"/>
          <w:sz w:val="28"/>
        </w:rPr>
        <w:t xml:space="preserve"> </w:t>
      </w:r>
      <w:proofErr w:type="spellStart"/>
      <w:r w:rsidRPr="0025055D">
        <w:rPr>
          <w:rFonts w:ascii="Arial" w:hAnsi="Arial" w:cs="Arial"/>
          <w:sz w:val="28"/>
        </w:rPr>
        <w:t>Drecun</w:t>
      </w:r>
      <w:proofErr w:type="spellEnd"/>
      <w:r w:rsidRPr="0025055D">
        <w:rPr>
          <w:rFonts w:ascii="Arial" w:hAnsi="Arial" w:cs="Arial"/>
          <w:sz w:val="28"/>
        </w:rPr>
        <w:t xml:space="preserve">, and standing delegation members Jovan </w:t>
      </w:r>
      <w:proofErr w:type="spellStart"/>
      <w:r w:rsidRPr="0025055D">
        <w:rPr>
          <w:rFonts w:ascii="Arial" w:hAnsi="Arial" w:cs="Arial"/>
          <w:sz w:val="28"/>
        </w:rPr>
        <w:t>Palalic</w:t>
      </w:r>
      <w:proofErr w:type="spellEnd"/>
      <w:r w:rsidRPr="0025055D">
        <w:rPr>
          <w:rFonts w:ascii="Arial" w:hAnsi="Arial" w:cs="Arial"/>
          <w:sz w:val="28"/>
        </w:rPr>
        <w:t xml:space="preserve"> and Zoran </w:t>
      </w:r>
      <w:proofErr w:type="spellStart"/>
      <w:r w:rsidRPr="0025055D">
        <w:rPr>
          <w:rFonts w:ascii="Arial" w:hAnsi="Arial" w:cs="Arial"/>
          <w:sz w:val="28"/>
        </w:rPr>
        <w:t>Radojicic</w:t>
      </w:r>
      <w:proofErr w:type="spellEnd"/>
      <w:r w:rsidRPr="0025055D">
        <w:rPr>
          <w:rFonts w:ascii="Arial" w:hAnsi="Arial" w:cs="Arial"/>
          <w:sz w:val="28"/>
        </w:rPr>
        <w:t xml:space="preserve"> took part in the CSTO PA plenary session held on 4 - 5 November 2019 in Yerevan. In the course of the plenary session, National Assembly Deputy Speaker </w:t>
      </w:r>
      <w:proofErr w:type="spellStart"/>
      <w:r w:rsidRPr="0025055D">
        <w:rPr>
          <w:rFonts w:ascii="Arial" w:hAnsi="Arial" w:cs="Arial"/>
          <w:sz w:val="28"/>
        </w:rPr>
        <w:t>Djordje</w:t>
      </w:r>
      <w:proofErr w:type="spellEnd"/>
      <w:r w:rsidRPr="0025055D">
        <w:rPr>
          <w:rFonts w:ascii="Arial" w:hAnsi="Arial" w:cs="Arial"/>
          <w:sz w:val="28"/>
        </w:rPr>
        <w:t xml:space="preserve"> </w:t>
      </w:r>
      <w:proofErr w:type="spellStart"/>
      <w:r w:rsidRPr="0025055D">
        <w:rPr>
          <w:rFonts w:ascii="Arial" w:hAnsi="Arial" w:cs="Arial"/>
          <w:sz w:val="28"/>
        </w:rPr>
        <w:t>Milicevic</w:t>
      </w:r>
      <w:proofErr w:type="spellEnd"/>
      <w:r w:rsidRPr="0025055D">
        <w:rPr>
          <w:rFonts w:ascii="Arial" w:hAnsi="Arial" w:cs="Arial"/>
          <w:sz w:val="28"/>
        </w:rPr>
        <w:t xml:space="preserve"> addressed the participants.</w:t>
      </w:r>
    </w:p>
    <w:p w:rsidR="0025055D" w:rsidRPr="0025055D" w:rsidRDefault="0025055D" w:rsidP="0025055D">
      <w:pPr>
        <w:numPr>
          <w:ilvl w:val="0"/>
          <w:numId w:val="1"/>
        </w:numPr>
        <w:jc w:val="both"/>
        <w:rPr>
          <w:rFonts w:ascii="Arial" w:hAnsi="Arial" w:cs="Arial"/>
          <w:sz w:val="28"/>
        </w:rPr>
      </w:pPr>
      <w:r w:rsidRPr="0025055D">
        <w:rPr>
          <w:rFonts w:ascii="Arial" w:hAnsi="Arial" w:cs="Arial"/>
          <w:sz w:val="28"/>
        </w:rPr>
        <w:t xml:space="preserve">National Assembly Deputy Speaker </w:t>
      </w:r>
      <w:proofErr w:type="spellStart"/>
      <w:r w:rsidRPr="0025055D">
        <w:rPr>
          <w:rFonts w:ascii="Arial" w:hAnsi="Arial" w:cs="Arial"/>
          <w:sz w:val="28"/>
        </w:rPr>
        <w:t>Veroljub</w:t>
      </w:r>
      <w:proofErr w:type="spellEnd"/>
      <w:r w:rsidRPr="0025055D">
        <w:rPr>
          <w:rFonts w:ascii="Arial" w:hAnsi="Arial" w:cs="Arial"/>
          <w:sz w:val="28"/>
        </w:rPr>
        <w:t xml:space="preserve"> </w:t>
      </w:r>
      <w:proofErr w:type="spellStart"/>
      <w:r w:rsidRPr="0025055D">
        <w:rPr>
          <w:rFonts w:ascii="Arial" w:hAnsi="Arial" w:cs="Arial"/>
          <w:sz w:val="28"/>
        </w:rPr>
        <w:t>Arsic</w:t>
      </w:r>
      <w:proofErr w:type="spellEnd"/>
      <w:r w:rsidRPr="0025055D">
        <w:rPr>
          <w:rFonts w:ascii="Arial" w:hAnsi="Arial" w:cs="Arial"/>
          <w:sz w:val="28"/>
        </w:rPr>
        <w:t xml:space="preserve"> attended the session of the Parliamentary Assembly of the Collective Security Treaty </w:t>
      </w:r>
      <w:proofErr w:type="spellStart"/>
      <w:r w:rsidRPr="0025055D">
        <w:rPr>
          <w:rFonts w:ascii="Arial" w:hAnsi="Arial" w:cs="Arial"/>
          <w:sz w:val="28"/>
        </w:rPr>
        <w:t>Organisation</w:t>
      </w:r>
      <w:proofErr w:type="spellEnd"/>
      <w:r w:rsidRPr="0025055D">
        <w:rPr>
          <w:rFonts w:ascii="Arial" w:hAnsi="Arial" w:cs="Arial"/>
          <w:sz w:val="28"/>
        </w:rPr>
        <w:t xml:space="preserve"> held outside of CSTO PA seat in Bishkek, Kyrgyz Republic, on 20 May 2019.</w:t>
      </w:r>
    </w:p>
    <w:p w:rsidR="0025055D" w:rsidRPr="0025055D" w:rsidRDefault="0025055D" w:rsidP="0025055D">
      <w:pPr>
        <w:numPr>
          <w:ilvl w:val="0"/>
          <w:numId w:val="1"/>
        </w:numPr>
        <w:jc w:val="both"/>
        <w:rPr>
          <w:rFonts w:ascii="Arial" w:hAnsi="Arial" w:cs="Arial"/>
          <w:sz w:val="28"/>
        </w:rPr>
      </w:pPr>
      <w:r w:rsidRPr="0025055D">
        <w:rPr>
          <w:rFonts w:ascii="Arial" w:hAnsi="Arial" w:cs="Arial"/>
          <w:sz w:val="28"/>
        </w:rPr>
        <w:t xml:space="preserve">The National Assembly’s standing delegation to CSTO PA took part in the sessions of the organization’s committees on 29 March 2018, in Saint Petersburg, Russian Federation. The delegation, with the status of observer, comprised Jovan </w:t>
      </w:r>
      <w:proofErr w:type="spellStart"/>
      <w:r w:rsidRPr="0025055D">
        <w:rPr>
          <w:rFonts w:ascii="Arial" w:hAnsi="Arial" w:cs="Arial"/>
          <w:sz w:val="28"/>
        </w:rPr>
        <w:t>Palalic</w:t>
      </w:r>
      <w:proofErr w:type="spellEnd"/>
      <w:r w:rsidRPr="0025055D">
        <w:rPr>
          <w:rFonts w:ascii="Arial" w:hAnsi="Arial" w:cs="Arial"/>
          <w:sz w:val="28"/>
        </w:rPr>
        <w:t xml:space="preserve"> and Zoran </w:t>
      </w:r>
      <w:proofErr w:type="spellStart"/>
      <w:r w:rsidRPr="0025055D">
        <w:rPr>
          <w:rFonts w:ascii="Arial" w:hAnsi="Arial" w:cs="Arial"/>
          <w:sz w:val="28"/>
        </w:rPr>
        <w:t>Radojicic</w:t>
      </w:r>
      <w:proofErr w:type="spellEnd"/>
      <w:r w:rsidRPr="0025055D">
        <w:rPr>
          <w:rFonts w:ascii="Arial" w:hAnsi="Arial" w:cs="Arial"/>
          <w:sz w:val="28"/>
        </w:rPr>
        <w:t>.</w:t>
      </w:r>
    </w:p>
    <w:p w:rsidR="0025055D" w:rsidRPr="0025055D" w:rsidRDefault="0025055D" w:rsidP="0025055D">
      <w:pPr>
        <w:numPr>
          <w:ilvl w:val="0"/>
          <w:numId w:val="1"/>
        </w:numPr>
        <w:jc w:val="both"/>
        <w:rPr>
          <w:rFonts w:ascii="Arial" w:hAnsi="Arial" w:cs="Arial"/>
          <w:sz w:val="28"/>
        </w:rPr>
      </w:pPr>
      <w:r w:rsidRPr="0025055D">
        <w:rPr>
          <w:rFonts w:ascii="Arial" w:hAnsi="Arial" w:cs="Arial"/>
          <w:sz w:val="28"/>
        </w:rPr>
        <w:t xml:space="preserve">The National Assembly’s standing delegation took part in the sessions of the committees of the Parliamentary Assembly of the Collective Security Treaty </w:t>
      </w:r>
      <w:proofErr w:type="spellStart"/>
      <w:r w:rsidRPr="0025055D">
        <w:rPr>
          <w:rFonts w:ascii="Arial" w:hAnsi="Arial" w:cs="Arial"/>
          <w:sz w:val="28"/>
        </w:rPr>
        <w:t>Organisation</w:t>
      </w:r>
      <w:proofErr w:type="spellEnd"/>
      <w:r w:rsidRPr="0025055D">
        <w:rPr>
          <w:rFonts w:ascii="Arial" w:hAnsi="Arial" w:cs="Arial"/>
          <w:sz w:val="28"/>
        </w:rPr>
        <w:t xml:space="preserve"> on 20 April 2017, in Saint Petersburg, Russian Federation. The delegation, with the status of observer, comprised </w:t>
      </w:r>
      <w:proofErr w:type="spellStart"/>
      <w:r w:rsidRPr="0025055D">
        <w:rPr>
          <w:rFonts w:ascii="Arial" w:hAnsi="Arial" w:cs="Arial"/>
          <w:sz w:val="28"/>
        </w:rPr>
        <w:t>Milovan</w:t>
      </w:r>
      <w:proofErr w:type="spellEnd"/>
      <w:r w:rsidRPr="0025055D">
        <w:rPr>
          <w:rFonts w:ascii="Arial" w:hAnsi="Arial" w:cs="Arial"/>
          <w:sz w:val="28"/>
        </w:rPr>
        <w:t xml:space="preserve"> </w:t>
      </w:r>
      <w:proofErr w:type="spellStart"/>
      <w:r w:rsidRPr="0025055D">
        <w:rPr>
          <w:rFonts w:ascii="Arial" w:hAnsi="Arial" w:cs="Arial"/>
          <w:sz w:val="28"/>
        </w:rPr>
        <w:t>Drecun</w:t>
      </w:r>
      <w:proofErr w:type="spellEnd"/>
      <w:r w:rsidRPr="0025055D">
        <w:rPr>
          <w:rFonts w:ascii="Arial" w:hAnsi="Arial" w:cs="Arial"/>
          <w:sz w:val="28"/>
        </w:rPr>
        <w:t xml:space="preserve">, Head of the standing delegation, and members Jovan </w:t>
      </w:r>
      <w:proofErr w:type="spellStart"/>
      <w:r w:rsidRPr="0025055D">
        <w:rPr>
          <w:rFonts w:ascii="Arial" w:hAnsi="Arial" w:cs="Arial"/>
          <w:sz w:val="28"/>
        </w:rPr>
        <w:t>Palalic</w:t>
      </w:r>
      <w:proofErr w:type="spellEnd"/>
      <w:r w:rsidRPr="0025055D">
        <w:rPr>
          <w:rFonts w:ascii="Arial" w:hAnsi="Arial" w:cs="Arial"/>
          <w:sz w:val="28"/>
        </w:rPr>
        <w:t xml:space="preserve"> and Zoran </w:t>
      </w:r>
      <w:proofErr w:type="spellStart"/>
      <w:r w:rsidRPr="0025055D">
        <w:rPr>
          <w:rFonts w:ascii="Arial" w:hAnsi="Arial" w:cs="Arial"/>
          <w:sz w:val="28"/>
        </w:rPr>
        <w:t>Radojicic</w:t>
      </w:r>
      <w:proofErr w:type="spellEnd"/>
      <w:r w:rsidRPr="0025055D">
        <w:rPr>
          <w:rFonts w:ascii="Arial" w:hAnsi="Arial" w:cs="Arial"/>
          <w:sz w:val="28"/>
        </w:rPr>
        <w:t>.</w:t>
      </w:r>
    </w:p>
    <w:p w:rsidR="00C81862" w:rsidRPr="00DF5474" w:rsidRDefault="0025055D" w:rsidP="0025055D">
      <w:pPr>
        <w:numPr>
          <w:ilvl w:val="0"/>
          <w:numId w:val="1"/>
        </w:numPr>
        <w:jc w:val="both"/>
        <w:rPr>
          <w:rFonts w:ascii="Arial" w:hAnsi="Arial" w:cs="Arial"/>
          <w:sz w:val="28"/>
        </w:rPr>
      </w:pPr>
      <w:r w:rsidRPr="0025055D">
        <w:rPr>
          <w:rFonts w:ascii="Arial" w:hAnsi="Arial" w:cs="Arial"/>
          <w:sz w:val="28"/>
        </w:rPr>
        <w:t xml:space="preserve">The National Assembly standing delegation to took part in the session of the Parliamentary Assembly of the Collective Security </w:t>
      </w:r>
      <w:r w:rsidRPr="0025055D">
        <w:rPr>
          <w:rFonts w:ascii="Arial" w:hAnsi="Arial" w:cs="Arial"/>
          <w:sz w:val="28"/>
        </w:rPr>
        <w:lastRenderedPageBreak/>
        <w:t xml:space="preserve">Treaty </w:t>
      </w:r>
      <w:proofErr w:type="spellStart"/>
      <w:r w:rsidRPr="0025055D">
        <w:rPr>
          <w:rFonts w:ascii="Arial" w:hAnsi="Arial" w:cs="Arial"/>
          <w:sz w:val="28"/>
        </w:rPr>
        <w:t>Organisation</w:t>
      </w:r>
      <w:proofErr w:type="spellEnd"/>
      <w:r w:rsidRPr="0025055D">
        <w:rPr>
          <w:rFonts w:ascii="Arial" w:hAnsi="Arial" w:cs="Arial"/>
          <w:sz w:val="28"/>
        </w:rPr>
        <w:t xml:space="preserve"> (CSTO PA), on 23 and 24 November 2016, in Saint Petersburg, Russian Federation. The delegation, with the status of observer, comprised </w:t>
      </w:r>
      <w:proofErr w:type="spellStart"/>
      <w:r w:rsidRPr="0025055D">
        <w:rPr>
          <w:rFonts w:ascii="Arial" w:hAnsi="Arial" w:cs="Arial"/>
          <w:sz w:val="28"/>
        </w:rPr>
        <w:t>Milovan</w:t>
      </w:r>
      <w:proofErr w:type="spellEnd"/>
      <w:r w:rsidRPr="0025055D">
        <w:rPr>
          <w:rFonts w:ascii="Arial" w:hAnsi="Arial" w:cs="Arial"/>
          <w:sz w:val="28"/>
        </w:rPr>
        <w:t xml:space="preserve"> </w:t>
      </w:r>
      <w:proofErr w:type="spellStart"/>
      <w:r w:rsidRPr="0025055D">
        <w:rPr>
          <w:rFonts w:ascii="Arial" w:hAnsi="Arial" w:cs="Arial"/>
          <w:sz w:val="28"/>
        </w:rPr>
        <w:t>Drecun</w:t>
      </w:r>
      <w:proofErr w:type="spellEnd"/>
      <w:r w:rsidRPr="0025055D">
        <w:rPr>
          <w:rFonts w:ascii="Arial" w:hAnsi="Arial" w:cs="Arial"/>
          <w:sz w:val="28"/>
        </w:rPr>
        <w:t xml:space="preserve">, Head of the standing delegation, Jovan </w:t>
      </w:r>
      <w:proofErr w:type="spellStart"/>
      <w:r w:rsidRPr="0025055D">
        <w:rPr>
          <w:rFonts w:ascii="Arial" w:hAnsi="Arial" w:cs="Arial"/>
          <w:sz w:val="28"/>
        </w:rPr>
        <w:t>Palalic</w:t>
      </w:r>
      <w:proofErr w:type="spellEnd"/>
      <w:r w:rsidRPr="0025055D">
        <w:rPr>
          <w:rFonts w:ascii="Arial" w:hAnsi="Arial" w:cs="Arial"/>
          <w:sz w:val="28"/>
        </w:rPr>
        <w:t xml:space="preserve">, </w:t>
      </w:r>
      <w:proofErr w:type="spellStart"/>
      <w:r w:rsidRPr="0025055D">
        <w:rPr>
          <w:rFonts w:ascii="Arial" w:hAnsi="Arial" w:cs="Arial"/>
          <w:sz w:val="28"/>
        </w:rPr>
        <w:t>Dusan</w:t>
      </w:r>
      <w:proofErr w:type="spellEnd"/>
      <w:r w:rsidRPr="0025055D">
        <w:rPr>
          <w:rFonts w:ascii="Arial" w:hAnsi="Arial" w:cs="Arial"/>
          <w:sz w:val="28"/>
        </w:rPr>
        <w:t xml:space="preserve"> </w:t>
      </w:r>
      <w:proofErr w:type="spellStart"/>
      <w:r w:rsidRPr="0025055D">
        <w:rPr>
          <w:rFonts w:ascii="Arial" w:hAnsi="Arial" w:cs="Arial"/>
          <w:sz w:val="28"/>
        </w:rPr>
        <w:t>Bajatovic</w:t>
      </w:r>
      <w:proofErr w:type="spellEnd"/>
      <w:r w:rsidRPr="0025055D">
        <w:rPr>
          <w:rFonts w:ascii="Arial" w:hAnsi="Arial" w:cs="Arial"/>
          <w:sz w:val="28"/>
        </w:rPr>
        <w:t xml:space="preserve"> and Zoran </w:t>
      </w:r>
      <w:proofErr w:type="spellStart"/>
      <w:r w:rsidRPr="0025055D">
        <w:rPr>
          <w:rFonts w:ascii="Arial" w:hAnsi="Arial" w:cs="Arial"/>
          <w:sz w:val="28"/>
        </w:rPr>
        <w:t>Radojicic</w:t>
      </w:r>
      <w:proofErr w:type="spellEnd"/>
      <w:r w:rsidRPr="0025055D">
        <w:rPr>
          <w:rFonts w:ascii="Arial" w:hAnsi="Arial" w:cs="Arial"/>
          <w:sz w:val="28"/>
        </w:rPr>
        <w:t>, members of the standing delegation.</w:t>
      </w:r>
    </w:p>
    <w:sectPr w:rsidR="00C81862" w:rsidRPr="00DF5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71BA3"/>
    <w:multiLevelType w:val="multilevel"/>
    <w:tmpl w:val="C3F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474"/>
    <w:rsid w:val="0025055D"/>
    <w:rsid w:val="00C81862"/>
    <w:rsid w:val="00DF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7266">
      <w:bodyDiv w:val="1"/>
      <w:marLeft w:val="0"/>
      <w:marRight w:val="0"/>
      <w:marTop w:val="0"/>
      <w:marBottom w:val="0"/>
      <w:divBdr>
        <w:top w:val="none" w:sz="0" w:space="0" w:color="auto"/>
        <w:left w:val="none" w:sz="0" w:space="0" w:color="auto"/>
        <w:bottom w:val="none" w:sz="0" w:space="0" w:color="auto"/>
        <w:right w:val="none" w:sz="0" w:space="0" w:color="auto"/>
      </w:divBdr>
    </w:div>
    <w:div w:id="472412862">
      <w:bodyDiv w:val="1"/>
      <w:marLeft w:val="0"/>
      <w:marRight w:val="0"/>
      <w:marTop w:val="0"/>
      <w:marBottom w:val="0"/>
      <w:divBdr>
        <w:top w:val="none" w:sz="0" w:space="0" w:color="auto"/>
        <w:left w:val="none" w:sz="0" w:space="0" w:color="auto"/>
        <w:bottom w:val="none" w:sz="0" w:space="0" w:color="auto"/>
        <w:right w:val="none" w:sz="0" w:space="0" w:color="auto"/>
      </w:divBdr>
      <w:divsChild>
        <w:div w:id="1518495574">
          <w:marLeft w:val="0"/>
          <w:marRight w:val="0"/>
          <w:marTop w:val="0"/>
          <w:marBottom w:val="0"/>
          <w:divBdr>
            <w:top w:val="none" w:sz="0" w:space="0" w:color="auto"/>
            <w:left w:val="none" w:sz="0" w:space="0" w:color="auto"/>
            <w:bottom w:val="none" w:sz="0" w:space="0" w:color="auto"/>
            <w:right w:val="none" w:sz="0" w:space="0" w:color="auto"/>
          </w:divBdr>
        </w:div>
        <w:div w:id="1677994136">
          <w:marLeft w:val="0"/>
          <w:marRight w:val="0"/>
          <w:marTop w:val="0"/>
          <w:marBottom w:val="0"/>
          <w:divBdr>
            <w:top w:val="none" w:sz="0" w:space="0" w:color="auto"/>
            <w:left w:val="none" w:sz="0" w:space="0" w:color="auto"/>
            <w:bottom w:val="none" w:sz="0" w:space="0" w:color="auto"/>
            <w:right w:val="none" w:sz="0" w:space="0" w:color="auto"/>
          </w:divBdr>
        </w:div>
        <w:div w:id="1453867585">
          <w:marLeft w:val="0"/>
          <w:marRight w:val="0"/>
          <w:marTop w:val="0"/>
          <w:marBottom w:val="0"/>
          <w:divBdr>
            <w:top w:val="none" w:sz="0" w:space="0" w:color="auto"/>
            <w:left w:val="none" w:sz="0" w:space="0" w:color="auto"/>
            <w:bottom w:val="none" w:sz="0" w:space="0" w:color="auto"/>
            <w:right w:val="none" w:sz="0" w:space="0" w:color="auto"/>
          </w:divBdr>
        </w:div>
        <w:div w:id="1630167250">
          <w:marLeft w:val="0"/>
          <w:marRight w:val="0"/>
          <w:marTop w:val="0"/>
          <w:marBottom w:val="0"/>
          <w:divBdr>
            <w:top w:val="none" w:sz="0" w:space="0" w:color="auto"/>
            <w:left w:val="none" w:sz="0" w:space="0" w:color="auto"/>
            <w:bottom w:val="none" w:sz="0" w:space="0" w:color="auto"/>
            <w:right w:val="none" w:sz="0" w:space="0" w:color="auto"/>
          </w:divBdr>
        </w:div>
        <w:div w:id="1903365389">
          <w:marLeft w:val="0"/>
          <w:marRight w:val="0"/>
          <w:marTop w:val="0"/>
          <w:marBottom w:val="0"/>
          <w:divBdr>
            <w:top w:val="none" w:sz="0" w:space="0" w:color="auto"/>
            <w:left w:val="none" w:sz="0" w:space="0" w:color="auto"/>
            <w:bottom w:val="none" w:sz="0" w:space="0" w:color="auto"/>
            <w:right w:val="none" w:sz="0" w:space="0" w:color="auto"/>
          </w:divBdr>
        </w:div>
        <w:div w:id="1116558083">
          <w:marLeft w:val="0"/>
          <w:marRight w:val="0"/>
          <w:marTop w:val="0"/>
          <w:marBottom w:val="0"/>
          <w:divBdr>
            <w:top w:val="none" w:sz="0" w:space="0" w:color="auto"/>
            <w:left w:val="none" w:sz="0" w:space="0" w:color="auto"/>
            <w:bottom w:val="none" w:sz="0" w:space="0" w:color="auto"/>
            <w:right w:val="none" w:sz="0" w:space="0" w:color="auto"/>
          </w:divBdr>
        </w:div>
        <w:div w:id="1291017113">
          <w:marLeft w:val="0"/>
          <w:marRight w:val="0"/>
          <w:marTop w:val="0"/>
          <w:marBottom w:val="0"/>
          <w:divBdr>
            <w:top w:val="none" w:sz="0" w:space="0" w:color="auto"/>
            <w:left w:val="none" w:sz="0" w:space="0" w:color="auto"/>
            <w:bottom w:val="none" w:sz="0" w:space="0" w:color="auto"/>
            <w:right w:val="none" w:sz="0" w:space="0" w:color="auto"/>
          </w:divBdr>
        </w:div>
        <w:div w:id="589460952">
          <w:marLeft w:val="0"/>
          <w:marRight w:val="0"/>
          <w:marTop w:val="0"/>
          <w:marBottom w:val="0"/>
          <w:divBdr>
            <w:top w:val="none" w:sz="0" w:space="0" w:color="auto"/>
            <w:left w:val="none" w:sz="0" w:space="0" w:color="auto"/>
            <w:bottom w:val="none" w:sz="0" w:space="0" w:color="auto"/>
            <w:right w:val="none" w:sz="0" w:space="0" w:color="auto"/>
          </w:divBdr>
        </w:div>
        <w:div w:id="402217121">
          <w:marLeft w:val="0"/>
          <w:marRight w:val="0"/>
          <w:marTop w:val="0"/>
          <w:marBottom w:val="0"/>
          <w:divBdr>
            <w:top w:val="none" w:sz="0" w:space="0" w:color="auto"/>
            <w:left w:val="none" w:sz="0" w:space="0" w:color="auto"/>
            <w:bottom w:val="none" w:sz="0" w:space="0" w:color="auto"/>
            <w:right w:val="none" w:sz="0" w:space="0" w:color="auto"/>
          </w:divBdr>
        </w:div>
        <w:div w:id="1214195507">
          <w:marLeft w:val="0"/>
          <w:marRight w:val="0"/>
          <w:marTop w:val="0"/>
          <w:marBottom w:val="0"/>
          <w:divBdr>
            <w:top w:val="none" w:sz="0" w:space="0" w:color="auto"/>
            <w:left w:val="none" w:sz="0" w:space="0" w:color="auto"/>
            <w:bottom w:val="none" w:sz="0" w:space="0" w:color="auto"/>
            <w:right w:val="none" w:sz="0" w:space="0" w:color="auto"/>
          </w:divBdr>
        </w:div>
        <w:div w:id="1769765626">
          <w:marLeft w:val="0"/>
          <w:marRight w:val="0"/>
          <w:marTop w:val="0"/>
          <w:marBottom w:val="0"/>
          <w:divBdr>
            <w:top w:val="none" w:sz="0" w:space="0" w:color="auto"/>
            <w:left w:val="none" w:sz="0" w:space="0" w:color="auto"/>
            <w:bottom w:val="none" w:sz="0" w:space="0" w:color="auto"/>
            <w:right w:val="none" w:sz="0" w:space="0" w:color="auto"/>
          </w:divBdr>
        </w:div>
        <w:div w:id="50816091">
          <w:marLeft w:val="0"/>
          <w:marRight w:val="0"/>
          <w:marTop w:val="0"/>
          <w:marBottom w:val="0"/>
          <w:divBdr>
            <w:top w:val="none" w:sz="0" w:space="0" w:color="auto"/>
            <w:left w:val="none" w:sz="0" w:space="0" w:color="auto"/>
            <w:bottom w:val="none" w:sz="0" w:space="0" w:color="auto"/>
            <w:right w:val="none" w:sz="0" w:space="0" w:color="auto"/>
          </w:divBdr>
        </w:div>
        <w:div w:id="786656602">
          <w:marLeft w:val="0"/>
          <w:marRight w:val="0"/>
          <w:marTop w:val="0"/>
          <w:marBottom w:val="0"/>
          <w:divBdr>
            <w:top w:val="none" w:sz="0" w:space="0" w:color="auto"/>
            <w:left w:val="none" w:sz="0" w:space="0" w:color="auto"/>
            <w:bottom w:val="none" w:sz="0" w:space="0" w:color="auto"/>
            <w:right w:val="none" w:sz="0" w:space="0" w:color="auto"/>
          </w:divBdr>
        </w:div>
        <w:div w:id="1041632818">
          <w:marLeft w:val="0"/>
          <w:marRight w:val="0"/>
          <w:marTop w:val="0"/>
          <w:marBottom w:val="0"/>
          <w:divBdr>
            <w:top w:val="none" w:sz="0" w:space="0" w:color="auto"/>
            <w:left w:val="none" w:sz="0" w:space="0" w:color="auto"/>
            <w:bottom w:val="none" w:sz="0" w:space="0" w:color="auto"/>
            <w:right w:val="none" w:sz="0" w:space="0" w:color="auto"/>
          </w:divBdr>
        </w:div>
        <w:div w:id="694040306">
          <w:marLeft w:val="0"/>
          <w:marRight w:val="0"/>
          <w:marTop w:val="0"/>
          <w:marBottom w:val="0"/>
          <w:divBdr>
            <w:top w:val="none" w:sz="0" w:space="0" w:color="auto"/>
            <w:left w:val="none" w:sz="0" w:space="0" w:color="auto"/>
            <w:bottom w:val="none" w:sz="0" w:space="0" w:color="auto"/>
            <w:right w:val="none" w:sz="0" w:space="0" w:color="auto"/>
          </w:divBdr>
        </w:div>
        <w:div w:id="282526">
          <w:marLeft w:val="0"/>
          <w:marRight w:val="0"/>
          <w:marTop w:val="0"/>
          <w:marBottom w:val="0"/>
          <w:divBdr>
            <w:top w:val="none" w:sz="0" w:space="0" w:color="auto"/>
            <w:left w:val="none" w:sz="0" w:space="0" w:color="auto"/>
            <w:bottom w:val="none" w:sz="0" w:space="0" w:color="auto"/>
            <w:right w:val="none" w:sz="0" w:space="0" w:color="auto"/>
          </w:divBdr>
        </w:div>
        <w:div w:id="94568559">
          <w:marLeft w:val="0"/>
          <w:marRight w:val="0"/>
          <w:marTop w:val="0"/>
          <w:marBottom w:val="0"/>
          <w:divBdr>
            <w:top w:val="none" w:sz="0" w:space="0" w:color="auto"/>
            <w:left w:val="none" w:sz="0" w:space="0" w:color="auto"/>
            <w:bottom w:val="none" w:sz="0" w:space="0" w:color="auto"/>
            <w:right w:val="none" w:sz="0" w:space="0" w:color="auto"/>
          </w:divBdr>
        </w:div>
      </w:divsChild>
    </w:div>
    <w:div w:id="888564900">
      <w:bodyDiv w:val="1"/>
      <w:marLeft w:val="0"/>
      <w:marRight w:val="0"/>
      <w:marTop w:val="0"/>
      <w:marBottom w:val="0"/>
      <w:divBdr>
        <w:top w:val="none" w:sz="0" w:space="0" w:color="auto"/>
        <w:left w:val="none" w:sz="0" w:space="0" w:color="auto"/>
        <w:bottom w:val="none" w:sz="0" w:space="0" w:color="auto"/>
        <w:right w:val="none" w:sz="0" w:space="0" w:color="auto"/>
      </w:divBdr>
      <w:divsChild>
        <w:div w:id="587815563">
          <w:marLeft w:val="0"/>
          <w:marRight w:val="0"/>
          <w:marTop w:val="0"/>
          <w:marBottom w:val="0"/>
          <w:divBdr>
            <w:top w:val="none" w:sz="0" w:space="0" w:color="auto"/>
            <w:left w:val="none" w:sz="0" w:space="0" w:color="auto"/>
            <w:bottom w:val="none" w:sz="0" w:space="0" w:color="auto"/>
            <w:right w:val="none" w:sz="0" w:space="0" w:color="auto"/>
          </w:divBdr>
        </w:div>
        <w:div w:id="746077046">
          <w:marLeft w:val="0"/>
          <w:marRight w:val="0"/>
          <w:marTop w:val="0"/>
          <w:marBottom w:val="0"/>
          <w:divBdr>
            <w:top w:val="none" w:sz="0" w:space="0" w:color="auto"/>
            <w:left w:val="none" w:sz="0" w:space="0" w:color="auto"/>
            <w:bottom w:val="none" w:sz="0" w:space="0" w:color="auto"/>
            <w:right w:val="none" w:sz="0" w:space="0" w:color="auto"/>
          </w:divBdr>
        </w:div>
        <w:div w:id="966857545">
          <w:marLeft w:val="0"/>
          <w:marRight w:val="0"/>
          <w:marTop w:val="0"/>
          <w:marBottom w:val="0"/>
          <w:divBdr>
            <w:top w:val="none" w:sz="0" w:space="0" w:color="auto"/>
            <w:left w:val="none" w:sz="0" w:space="0" w:color="auto"/>
            <w:bottom w:val="none" w:sz="0" w:space="0" w:color="auto"/>
            <w:right w:val="none" w:sz="0" w:space="0" w:color="auto"/>
          </w:divBdr>
        </w:div>
        <w:div w:id="1789200026">
          <w:marLeft w:val="0"/>
          <w:marRight w:val="0"/>
          <w:marTop w:val="0"/>
          <w:marBottom w:val="0"/>
          <w:divBdr>
            <w:top w:val="none" w:sz="0" w:space="0" w:color="auto"/>
            <w:left w:val="none" w:sz="0" w:space="0" w:color="auto"/>
            <w:bottom w:val="none" w:sz="0" w:space="0" w:color="auto"/>
            <w:right w:val="none" w:sz="0" w:space="0" w:color="auto"/>
          </w:divBdr>
        </w:div>
        <w:div w:id="1006984490">
          <w:marLeft w:val="0"/>
          <w:marRight w:val="0"/>
          <w:marTop w:val="0"/>
          <w:marBottom w:val="0"/>
          <w:divBdr>
            <w:top w:val="none" w:sz="0" w:space="0" w:color="auto"/>
            <w:left w:val="none" w:sz="0" w:space="0" w:color="auto"/>
            <w:bottom w:val="none" w:sz="0" w:space="0" w:color="auto"/>
            <w:right w:val="none" w:sz="0" w:space="0" w:color="auto"/>
          </w:divBdr>
        </w:div>
        <w:div w:id="1049455659">
          <w:marLeft w:val="0"/>
          <w:marRight w:val="0"/>
          <w:marTop w:val="0"/>
          <w:marBottom w:val="0"/>
          <w:divBdr>
            <w:top w:val="none" w:sz="0" w:space="0" w:color="auto"/>
            <w:left w:val="none" w:sz="0" w:space="0" w:color="auto"/>
            <w:bottom w:val="none" w:sz="0" w:space="0" w:color="auto"/>
            <w:right w:val="none" w:sz="0" w:space="0" w:color="auto"/>
          </w:divBdr>
        </w:div>
        <w:div w:id="1231581317">
          <w:marLeft w:val="0"/>
          <w:marRight w:val="0"/>
          <w:marTop w:val="0"/>
          <w:marBottom w:val="0"/>
          <w:divBdr>
            <w:top w:val="none" w:sz="0" w:space="0" w:color="auto"/>
            <w:left w:val="none" w:sz="0" w:space="0" w:color="auto"/>
            <w:bottom w:val="none" w:sz="0" w:space="0" w:color="auto"/>
            <w:right w:val="none" w:sz="0" w:space="0" w:color="auto"/>
          </w:divBdr>
        </w:div>
        <w:div w:id="1194340337">
          <w:marLeft w:val="0"/>
          <w:marRight w:val="0"/>
          <w:marTop w:val="0"/>
          <w:marBottom w:val="0"/>
          <w:divBdr>
            <w:top w:val="none" w:sz="0" w:space="0" w:color="auto"/>
            <w:left w:val="none" w:sz="0" w:space="0" w:color="auto"/>
            <w:bottom w:val="none" w:sz="0" w:space="0" w:color="auto"/>
            <w:right w:val="none" w:sz="0" w:space="0" w:color="auto"/>
          </w:divBdr>
        </w:div>
        <w:div w:id="989216610">
          <w:marLeft w:val="0"/>
          <w:marRight w:val="0"/>
          <w:marTop w:val="0"/>
          <w:marBottom w:val="0"/>
          <w:divBdr>
            <w:top w:val="none" w:sz="0" w:space="0" w:color="auto"/>
            <w:left w:val="none" w:sz="0" w:space="0" w:color="auto"/>
            <w:bottom w:val="none" w:sz="0" w:space="0" w:color="auto"/>
            <w:right w:val="none" w:sz="0" w:space="0" w:color="auto"/>
          </w:divBdr>
        </w:div>
        <w:div w:id="987899856">
          <w:marLeft w:val="0"/>
          <w:marRight w:val="0"/>
          <w:marTop w:val="0"/>
          <w:marBottom w:val="0"/>
          <w:divBdr>
            <w:top w:val="none" w:sz="0" w:space="0" w:color="auto"/>
            <w:left w:val="none" w:sz="0" w:space="0" w:color="auto"/>
            <w:bottom w:val="none" w:sz="0" w:space="0" w:color="auto"/>
            <w:right w:val="none" w:sz="0" w:space="0" w:color="auto"/>
          </w:divBdr>
        </w:div>
        <w:div w:id="1585797463">
          <w:marLeft w:val="0"/>
          <w:marRight w:val="0"/>
          <w:marTop w:val="0"/>
          <w:marBottom w:val="0"/>
          <w:divBdr>
            <w:top w:val="none" w:sz="0" w:space="0" w:color="auto"/>
            <w:left w:val="none" w:sz="0" w:space="0" w:color="auto"/>
            <w:bottom w:val="none" w:sz="0" w:space="0" w:color="auto"/>
            <w:right w:val="none" w:sz="0" w:space="0" w:color="auto"/>
          </w:divBdr>
        </w:div>
        <w:div w:id="63839693">
          <w:marLeft w:val="0"/>
          <w:marRight w:val="0"/>
          <w:marTop w:val="0"/>
          <w:marBottom w:val="0"/>
          <w:divBdr>
            <w:top w:val="none" w:sz="0" w:space="0" w:color="auto"/>
            <w:left w:val="none" w:sz="0" w:space="0" w:color="auto"/>
            <w:bottom w:val="none" w:sz="0" w:space="0" w:color="auto"/>
            <w:right w:val="none" w:sz="0" w:space="0" w:color="auto"/>
          </w:divBdr>
        </w:div>
        <w:div w:id="1244026648">
          <w:marLeft w:val="0"/>
          <w:marRight w:val="0"/>
          <w:marTop w:val="0"/>
          <w:marBottom w:val="0"/>
          <w:divBdr>
            <w:top w:val="none" w:sz="0" w:space="0" w:color="auto"/>
            <w:left w:val="none" w:sz="0" w:space="0" w:color="auto"/>
            <w:bottom w:val="none" w:sz="0" w:space="0" w:color="auto"/>
            <w:right w:val="none" w:sz="0" w:space="0" w:color="auto"/>
          </w:divBdr>
        </w:div>
        <w:div w:id="1488474993">
          <w:marLeft w:val="0"/>
          <w:marRight w:val="0"/>
          <w:marTop w:val="0"/>
          <w:marBottom w:val="0"/>
          <w:divBdr>
            <w:top w:val="none" w:sz="0" w:space="0" w:color="auto"/>
            <w:left w:val="none" w:sz="0" w:space="0" w:color="auto"/>
            <w:bottom w:val="none" w:sz="0" w:space="0" w:color="auto"/>
            <w:right w:val="none" w:sz="0" w:space="0" w:color="auto"/>
          </w:divBdr>
        </w:div>
        <w:div w:id="1196114026">
          <w:marLeft w:val="0"/>
          <w:marRight w:val="0"/>
          <w:marTop w:val="0"/>
          <w:marBottom w:val="0"/>
          <w:divBdr>
            <w:top w:val="none" w:sz="0" w:space="0" w:color="auto"/>
            <w:left w:val="none" w:sz="0" w:space="0" w:color="auto"/>
            <w:bottom w:val="none" w:sz="0" w:space="0" w:color="auto"/>
            <w:right w:val="none" w:sz="0" w:space="0" w:color="auto"/>
          </w:divBdr>
        </w:div>
        <w:div w:id="903032854">
          <w:marLeft w:val="0"/>
          <w:marRight w:val="0"/>
          <w:marTop w:val="0"/>
          <w:marBottom w:val="0"/>
          <w:divBdr>
            <w:top w:val="none" w:sz="0" w:space="0" w:color="auto"/>
            <w:left w:val="none" w:sz="0" w:space="0" w:color="auto"/>
            <w:bottom w:val="none" w:sz="0" w:space="0" w:color="auto"/>
            <w:right w:val="none" w:sz="0" w:space="0" w:color="auto"/>
          </w:divBdr>
        </w:div>
        <w:div w:id="1657761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2021-05-24T06:38:00Z</dcterms:created>
  <dcterms:modified xsi:type="dcterms:W3CDTF">2021-05-24T06:38:00Z</dcterms:modified>
</cp:coreProperties>
</file>